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1797A" w14:textId="3D5B7727" w:rsidR="00511E0B" w:rsidRPr="00822825" w:rsidRDefault="00822825" w:rsidP="00511E0B">
      <w:pPr>
        <w:rPr>
          <w:b/>
          <w:bCs/>
        </w:rPr>
      </w:pPr>
      <w:r w:rsidRPr="00822825">
        <w:rPr>
          <w:b/>
          <w:bCs/>
        </w:rPr>
        <w:t xml:space="preserve">Neue BIII-Marktstudie zeigt: Impact </w:t>
      </w:r>
      <w:proofErr w:type="spellStart"/>
      <w:r w:rsidRPr="00822825">
        <w:rPr>
          <w:b/>
          <w:bCs/>
        </w:rPr>
        <w:t>Investing</w:t>
      </w:r>
      <w:proofErr w:type="spellEnd"/>
      <w:r w:rsidRPr="00822825">
        <w:rPr>
          <w:b/>
          <w:bCs/>
        </w:rPr>
        <w:t xml:space="preserve"> in Deutschland wächst</w:t>
      </w:r>
    </w:p>
    <w:p w14:paraId="4ADE1BCE" w14:textId="77777777" w:rsidR="00511E0B" w:rsidRDefault="00511E0B" w:rsidP="00511E0B"/>
    <w:p w14:paraId="45DD898C" w14:textId="3F0DAA9A" w:rsidR="00511E0B" w:rsidRPr="001A385A" w:rsidRDefault="001A385A" w:rsidP="00511E0B">
      <w:pPr>
        <w:rPr>
          <w:i/>
          <w:iCs/>
        </w:rPr>
      </w:pPr>
      <w:r w:rsidRPr="001A385A">
        <w:rPr>
          <w:i/>
          <w:iCs/>
        </w:rPr>
        <w:t>Die</w:t>
      </w:r>
      <w:r w:rsidR="00244D99">
        <w:rPr>
          <w:i/>
          <w:iCs/>
        </w:rPr>
        <w:t xml:space="preserve"> Marktstudie</w:t>
      </w:r>
      <w:r w:rsidRPr="001A385A">
        <w:rPr>
          <w:i/>
          <w:iCs/>
        </w:rPr>
        <w:t xml:space="preserve"> „Impact </w:t>
      </w:r>
      <w:proofErr w:type="spellStart"/>
      <w:r w:rsidRPr="001A385A">
        <w:rPr>
          <w:i/>
          <w:iCs/>
        </w:rPr>
        <w:t>Investing</w:t>
      </w:r>
      <w:proofErr w:type="spellEnd"/>
      <w:r w:rsidRPr="001A385A">
        <w:rPr>
          <w:i/>
          <w:iCs/>
        </w:rPr>
        <w:t xml:space="preserve"> </w:t>
      </w:r>
      <w:r w:rsidR="00244D99">
        <w:rPr>
          <w:i/>
          <w:iCs/>
        </w:rPr>
        <w:t>in Deutschland</w:t>
      </w:r>
      <w:r w:rsidRPr="001A385A">
        <w:rPr>
          <w:i/>
          <w:iCs/>
        </w:rPr>
        <w:t xml:space="preserve"> 2022“ der Bundesinitiative Impact </w:t>
      </w:r>
      <w:proofErr w:type="spellStart"/>
      <w:r w:rsidRPr="001A385A">
        <w:rPr>
          <w:i/>
          <w:iCs/>
        </w:rPr>
        <w:t>Investing</w:t>
      </w:r>
      <w:proofErr w:type="spellEnd"/>
      <w:r w:rsidRPr="001A385A">
        <w:rPr>
          <w:i/>
          <w:iCs/>
        </w:rPr>
        <w:t xml:space="preserve"> schafft einen detaillierten Überblick über </w:t>
      </w:r>
      <w:r w:rsidR="00244D99">
        <w:rPr>
          <w:i/>
          <w:iCs/>
        </w:rPr>
        <w:t>den</w:t>
      </w:r>
      <w:r w:rsidR="00244D99" w:rsidRPr="001A385A">
        <w:rPr>
          <w:i/>
          <w:iCs/>
        </w:rPr>
        <w:t xml:space="preserve"> </w:t>
      </w:r>
      <w:r w:rsidRPr="001A385A">
        <w:rPr>
          <w:i/>
          <w:iCs/>
        </w:rPr>
        <w:t>deutsche</w:t>
      </w:r>
      <w:r w:rsidR="00244D99">
        <w:rPr>
          <w:i/>
          <w:iCs/>
        </w:rPr>
        <w:t>n</w:t>
      </w:r>
      <w:r w:rsidRPr="001A385A">
        <w:rPr>
          <w:i/>
          <w:iCs/>
        </w:rPr>
        <w:t xml:space="preserve"> Impact </w:t>
      </w:r>
      <w:proofErr w:type="spellStart"/>
      <w:r w:rsidRPr="001A385A">
        <w:rPr>
          <w:i/>
          <w:iCs/>
        </w:rPr>
        <w:t>Investing</w:t>
      </w:r>
      <w:proofErr w:type="spellEnd"/>
      <w:r w:rsidR="00244D99">
        <w:rPr>
          <w:i/>
          <w:iCs/>
        </w:rPr>
        <w:t xml:space="preserve"> Markt</w:t>
      </w:r>
      <w:r w:rsidRPr="001A385A">
        <w:rPr>
          <w:i/>
          <w:iCs/>
        </w:rPr>
        <w:t xml:space="preserve">. </w:t>
      </w:r>
      <w:r w:rsidR="00D326C3">
        <w:rPr>
          <w:i/>
          <w:iCs/>
        </w:rPr>
        <w:t>Demnach liegt d</w:t>
      </w:r>
      <w:r w:rsidRPr="001A385A">
        <w:rPr>
          <w:i/>
          <w:iCs/>
        </w:rPr>
        <w:t>as Volumen mit fast 39 Milliarden Euro deutlich über den Ergebnissen früherer Studien.</w:t>
      </w:r>
    </w:p>
    <w:p w14:paraId="5EF2A649" w14:textId="77777777" w:rsidR="00511E0B" w:rsidRDefault="00511E0B" w:rsidP="00511E0B"/>
    <w:p w14:paraId="1200D023" w14:textId="6DD15BE5" w:rsidR="00CC0519" w:rsidRDefault="00511E0B" w:rsidP="00CC0519">
      <w:r>
        <w:t xml:space="preserve">Das Impact </w:t>
      </w:r>
      <w:proofErr w:type="spellStart"/>
      <w:r>
        <w:t>Investing</w:t>
      </w:r>
      <w:proofErr w:type="spellEnd"/>
      <w:r>
        <w:t xml:space="preserve"> ist in Deutschland weiter auf dem Vormarsch. Das zeigt die Bundesinitiative Impact </w:t>
      </w:r>
      <w:proofErr w:type="spellStart"/>
      <w:r>
        <w:t>Investing</w:t>
      </w:r>
      <w:proofErr w:type="spellEnd"/>
      <w:r>
        <w:t xml:space="preserve"> (BIII) in ihrer neuen</w:t>
      </w:r>
      <w:r w:rsidR="00244D99">
        <w:t xml:space="preserve"> Marktstudie</w:t>
      </w:r>
      <w:r>
        <w:t xml:space="preserve"> </w:t>
      </w:r>
      <w:r w:rsidR="001A385A">
        <w:t>„</w:t>
      </w:r>
      <w:r>
        <w:t xml:space="preserve">Impact </w:t>
      </w:r>
      <w:proofErr w:type="spellStart"/>
      <w:r>
        <w:t>Investing</w:t>
      </w:r>
      <w:proofErr w:type="spellEnd"/>
      <w:r>
        <w:t xml:space="preserve"> </w:t>
      </w:r>
      <w:r w:rsidR="00244D99">
        <w:t xml:space="preserve">in Deutschland </w:t>
      </w:r>
      <w:r>
        <w:t>2022</w:t>
      </w:r>
      <w:r w:rsidR="001A385A">
        <w:t>“</w:t>
      </w:r>
      <w:r>
        <w:t xml:space="preserve">. Die zweite </w:t>
      </w:r>
      <w:r w:rsidR="001A385A">
        <w:t>Untersuchung</w:t>
      </w:r>
      <w:r>
        <w:t xml:space="preserve"> nach der Erstauflage 2020 fasst wiederum relevante Ergebnisse </w:t>
      </w:r>
      <w:r w:rsidR="00893801">
        <w:t>einer</w:t>
      </w:r>
      <w:r w:rsidR="00CC0519">
        <w:t xml:space="preserve"> </w:t>
      </w:r>
      <w:r>
        <w:t xml:space="preserve">Online-Befragung </w:t>
      </w:r>
      <w:r w:rsidRPr="00BA7A38">
        <w:t>von Impact</w:t>
      </w:r>
      <w:r w:rsidR="00893801" w:rsidRPr="00BA7A38">
        <w:t>-</w:t>
      </w:r>
      <w:r w:rsidRPr="00BA7A38">
        <w:t xml:space="preserve">Investoren zur Einschätzung des deutschen Impact </w:t>
      </w:r>
      <w:proofErr w:type="spellStart"/>
      <w:r w:rsidRPr="00BA7A38">
        <w:t>Investing</w:t>
      </w:r>
      <w:proofErr w:type="spellEnd"/>
      <w:r w:rsidRPr="00BA7A38">
        <w:t xml:space="preserve"> Marktes zusammen. „Wir möchten 2022 mit </w:t>
      </w:r>
      <w:r w:rsidR="00EF6903" w:rsidRPr="00BA7A38">
        <w:t>unserer</w:t>
      </w:r>
      <w:r w:rsidRPr="00BA7A38">
        <w:t xml:space="preserve"> </w:t>
      </w:r>
      <w:r w:rsidR="00D326C3">
        <w:t>aktuellen</w:t>
      </w:r>
      <w:r w:rsidR="00D326C3" w:rsidRPr="00BA7A38">
        <w:t xml:space="preserve"> </w:t>
      </w:r>
      <w:r w:rsidRPr="00BA7A38">
        <w:t>Studie d</w:t>
      </w:r>
      <w:r w:rsidR="00244D99" w:rsidRPr="00BA7A38">
        <w:t xml:space="preserve">en deutschen Impact </w:t>
      </w:r>
      <w:proofErr w:type="spellStart"/>
      <w:r w:rsidR="00244D99" w:rsidRPr="00BA7A38">
        <w:t>Investing</w:t>
      </w:r>
      <w:proofErr w:type="spellEnd"/>
      <w:r w:rsidR="00F114A8" w:rsidRPr="00BA7A38">
        <w:t>-</w:t>
      </w:r>
      <w:r w:rsidR="00244D99" w:rsidRPr="00BA7A38">
        <w:t>Markt</w:t>
      </w:r>
      <w:r w:rsidR="00F114A8" w:rsidRPr="00BA7A38">
        <w:t xml:space="preserve"> </w:t>
      </w:r>
      <w:r w:rsidRPr="00BA7A38">
        <w:t xml:space="preserve">weiter ergründen und einen detaillierten Überblick über Entwicklungen und Herausforderungen in Bezug auf Aspekte wie Investitionsmotive, finanzielle Renditen, Wirkung oder auch rechtliche Rahmenbedingungen geben. Unsere Marktstudie belegt, dass der Markt für Impact </w:t>
      </w:r>
      <w:proofErr w:type="spellStart"/>
      <w:r w:rsidRPr="00BA7A38">
        <w:t>Investing</w:t>
      </w:r>
      <w:proofErr w:type="spellEnd"/>
      <w:r w:rsidRPr="00BA7A38">
        <w:t xml:space="preserve"> deutlich gewachsen ist. Mit insgesamt 38,9 Milliarden Euro liegt das selbst deklarierte Volumen an Impact</w:t>
      </w:r>
      <w:r w:rsidR="001A385A" w:rsidRPr="00BA7A38">
        <w:t>-</w:t>
      </w:r>
      <w:r w:rsidRPr="00BA7A38">
        <w:t xml:space="preserve">Assets der Teilnehmenden deutlich über dem Volumen früherer Studien“, sagt Dr. Frank Niederländer, Erster Vorsitzender der Bundesinitiative Impact </w:t>
      </w:r>
      <w:proofErr w:type="spellStart"/>
      <w:r w:rsidRPr="00BA7A38">
        <w:t>Investing</w:t>
      </w:r>
      <w:proofErr w:type="spellEnd"/>
      <w:r w:rsidRPr="00BA7A38">
        <w:t>.</w:t>
      </w:r>
    </w:p>
    <w:p w14:paraId="055113A4" w14:textId="77777777" w:rsidR="00CC0519" w:rsidRDefault="00CC0519" w:rsidP="00CC0519"/>
    <w:p w14:paraId="759BB628" w14:textId="4FB6D740" w:rsidR="00511E0B" w:rsidRDefault="00CC0519" w:rsidP="00CC0519">
      <w:r>
        <w:t xml:space="preserve">Die Bundesinitiative Impact </w:t>
      </w:r>
      <w:proofErr w:type="spellStart"/>
      <w:r>
        <w:t>Investing</w:t>
      </w:r>
      <w:proofErr w:type="spellEnd"/>
      <w:r>
        <w:t xml:space="preserve"> hat die zweite Marktstudie in Kooperation mit dem Team von Prof. Dr. Timo Busch von der Universität Hamburg und </w:t>
      </w:r>
      <w:proofErr w:type="spellStart"/>
      <w:r>
        <w:t>Advanced</w:t>
      </w:r>
      <w:proofErr w:type="spellEnd"/>
      <w:r>
        <w:t xml:space="preserve"> Impact Research GmbH sowie dem Leibniz-Zentrum für Europäische Wirtschaftsforschung (ZEW) verfasst. </w:t>
      </w:r>
      <w:r w:rsidR="00511E0B">
        <w:t xml:space="preserve">225 Teilnehmende haben Fragen zu Investment-Ansätzen, Motiven und Anlagestrategien beantwortet und eine Einschätzung zur Zukunft des Impact </w:t>
      </w:r>
      <w:proofErr w:type="spellStart"/>
      <w:r w:rsidR="00511E0B">
        <w:t>Investing</w:t>
      </w:r>
      <w:proofErr w:type="spellEnd"/>
      <w:r w:rsidR="00511E0B">
        <w:t xml:space="preserve">-Markts in Deutschland abgegeben. </w:t>
      </w:r>
      <w:r w:rsidR="00F114A8">
        <w:t xml:space="preserve">Die </w:t>
      </w:r>
      <w:r w:rsidR="00F114A8" w:rsidRPr="00F114A8">
        <w:t xml:space="preserve">BMW </w:t>
      </w:r>
      <w:proofErr w:type="spellStart"/>
      <w:r w:rsidR="00F114A8" w:rsidRPr="00F114A8">
        <w:t>Foundation</w:t>
      </w:r>
      <w:proofErr w:type="spellEnd"/>
      <w:r w:rsidR="00F114A8" w:rsidRPr="00F114A8">
        <w:t xml:space="preserve"> Herbert Quandt und Bertelsmann Stiftung</w:t>
      </w:r>
      <w:r w:rsidR="00F114A8">
        <w:t xml:space="preserve"> haben die Marktstudie gefördert.</w:t>
      </w:r>
    </w:p>
    <w:p w14:paraId="71A824D3" w14:textId="77777777" w:rsidR="00511E0B" w:rsidRDefault="00511E0B" w:rsidP="00511E0B"/>
    <w:p w14:paraId="5A999C13" w14:textId="13BF5A41" w:rsidR="00511E0B" w:rsidRDefault="00511E0B" w:rsidP="00511E0B">
      <w:r>
        <w:t xml:space="preserve">Auf rund </w:t>
      </w:r>
      <w:r w:rsidR="00BA7A38">
        <w:t>50</w:t>
      </w:r>
      <w:r w:rsidR="00244D99">
        <w:t xml:space="preserve"> </w:t>
      </w:r>
      <w:r>
        <w:t xml:space="preserve">Seiten gibt die Studie einen umfassenden Überblick über die verschiedenen Dimensionen und Themen des Impact </w:t>
      </w:r>
      <w:proofErr w:type="spellStart"/>
      <w:r>
        <w:t>Investing</w:t>
      </w:r>
      <w:proofErr w:type="spellEnd"/>
      <w:r>
        <w:t xml:space="preserve"> in Deutschland und </w:t>
      </w:r>
      <w:r w:rsidR="003377B4">
        <w:t xml:space="preserve">liefert </w:t>
      </w:r>
      <w:r>
        <w:t>auch zum ersten Mal Informationen zu wirkungskompatiblen (impact</w:t>
      </w:r>
      <w:r w:rsidR="000D6F8D">
        <w:t>-</w:t>
      </w:r>
      <w:proofErr w:type="spellStart"/>
      <w:r>
        <w:t>aligned</w:t>
      </w:r>
      <w:proofErr w:type="spellEnd"/>
      <w:r>
        <w:t>) und wirkungseffektiven (impact-</w:t>
      </w:r>
      <w:proofErr w:type="spellStart"/>
      <w:r>
        <w:t>generating</w:t>
      </w:r>
      <w:proofErr w:type="spellEnd"/>
      <w:r>
        <w:t xml:space="preserve">) Assets. </w:t>
      </w:r>
      <w:r w:rsidR="00BA7A38">
        <w:t xml:space="preserve">„Die Aufmerksamkeit für nachhaltiges Investieren einschließlich Impact </w:t>
      </w:r>
      <w:proofErr w:type="spellStart"/>
      <w:r w:rsidR="00BA7A38">
        <w:t>Investing</w:t>
      </w:r>
      <w:proofErr w:type="spellEnd"/>
      <w:r w:rsidR="00BA7A38">
        <w:t xml:space="preserve"> hat in den letzten zwei Jahren nicht zuletzt durch regulatorische Initiativen deutlich zugenommen. Das spiegelt sich auch in den Ergebnissen der aktuellen Studie zum deutschen Impact </w:t>
      </w:r>
      <w:proofErr w:type="spellStart"/>
      <w:r w:rsidR="00BA7A38">
        <w:t>Investing</w:t>
      </w:r>
      <w:proofErr w:type="spellEnd"/>
      <w:r w:rsidR="00BA7A38">
        <w:t xml:space="preserve"> Markt wider, die nicht nur einen deutlichen Anstieg von Impact Investoren und Volumina verzeichnet, sondern auch einen Zuwachs an Teilnehmenden an der Umfrage. Das sind positive Entwicklungen, an die es anzuknüpfen gilt, von Seiten aller Marktteilnehmer. Politische Entscheidungsträger, Asset </w:t>
      </w:r>
      <w:proofErr w:type="spellStart"/>
      <w:r w:rsidR="00BA7A38">
        <w:t>Owner</w:t>
      </w:r>
      <w:proofErr w:type="spellEnd"/>
      <w:r w:rsidR="00BA7A38">
        <w:t>, Finanzintermediäre, Dienstleister - alle können und sollten ihren Beitrag leisten. So wird zum Beispiel deutlich, dass in den Bereichen Messung, Dokumentation und externer Verifizierung von Impact Investments noch entscheidendes Entwicklungspotential besteht</w:t>
      </w:r>
      <w:r w:rsidR="00BA7A38" w:rsidRPr="00BA7A38">
        <w:t>.“</w:t>
      </w:r>
      <w:r w:rsidRPr="00BA7A38">
        <w:t xml:space="preserve">, betont </w:t>
      </w:r>
      <w:r w:rsidR="00855155" w:rsidRPr="00BA7A38">
        <w:t>Milena Bertram</w:t>
      </w:r>
      <w:r w:rsidRPr="00BA7A38">
        <w:t xml:space="preserve">, </w:t>
      </w:r>
      <w:r w:rsidR="00855155" w:rsidRPr="00BA7A38">
        <w:t xml:space="preserve">Mitglied des Vorstands </w:t>
      </w:r>
      <w:r w:rsidRPr="00BA7A38">
        <w:t>der Bundesinitiative</w:t>
      </w:r>
      <w:r w:rsidR="00046D32" w:rsidRPr="00BA7A38">
        <w:t>.</w:t>
      </w:r>
    </w:p>
    <w:p w14:paraId="5205749F" w14:textId="77777777" w:rsidR="00511E0B" w:rsidRDefault="00511E0B" w:rsidP="00511E0B"/>
    <w:p w14:paraId="3657CAEF" w14:textId="4CB25B02" w:rsidR="00511E0B" w:rsidRDefault="00511E0B" w:rsidP="00511E0B">
      <w:r>
        <w:t xml:space="preserve">Impact </w:t>
      </w:r>
      <w:proofErr w:type="spellStart"/>
      <w:r>
        <w:t>Investing</w:t>
      </w:r>
      <w:proofErr w:type="spellEnd"/>
      <w:r>
        <w:t xml:space="preserve"> wird </w:t>
      </w:r>
      <w:r w:rsidR="000D6F8D">
        <w:t>von</w:t>
      </w:r>
      <w:r w:rsidR="00533517">
        <w:t xml:space="preserve"> unterschiedlichen Akteuren -</w:t>
      </w:r>
      <w:r w:rsidR="000D6F8D">
        <w:t xml:space="preserve"> </w:t>
      </w:r>
      <w:r w:rsidR="00533517">
        <w:t>privaten Finanzinstituten, Investmentfonds, Stiftungen, Family Offices, Privatinvestoren oder Versicherungsgesellschaften –</w:t>
      </w:r>
      <w:r>
        <w:t xml:space="preserve"> praktiziert. Für die Investoren stehen vor allem Private Equity-Investments im Fokus. In Zukunft erwarten mehr als 80 Prozent der Teilnehmenden eine besonders dynamische Entwicklung im Private Equity-Segment. Public Equity, Private </w:t>
      </w:r>
      <w:proofErr w:type="spellStart"/>
      <w:r>
        <w:t>Debt</w:t>
      </w:r>
      <w:proofErr w:type="spellEnd"/>
      <w:r>
        <w:t xml:space="preserve"> </w:t>
      </w:r>
      <w:r>
        <w:lastRenderedPageBreak/>
        <w:t xml:space="preserve">und Public </w:t>
      </w:r>
      <w:proofErr w:type="spellStart"/>
      <w:r>
        <w:t>Debt</w:t>
      </w:r>
      <w:proofErr w:type="spellEnd"/>
      <w:r>
        <w:t xml:space="preserve"> sind weitere wesentliche Anlageklassen.</w:t>
      </w:r>
      <w:r w:rsidR="00855155">
        <w:t xml:space="preserve"> 2022 wie bereits 2020 stellen Umwelt, Energie und Gesundheit die wichtigsten Themen dar, in die investiert wird. </w:t>
      </w:r>
    </w:p>
    <w:p w14:paraId="6110FE20" w14:textId="77777777" w:rsidR="00511E0B" w:rsidRDefault="00511E0B" w:rsidP="00511E0B"/>
    <w:p w14:paraId="63F20084" w14:textId="2EF61F0B" w:rsidR="00511E0B" w:rsidRDefault="00511E0B" w:rsidP="00511E0B">
      <w:r>
        <w:t xml:space="preserve">Darüber hinaus geht die Studie auf Ansätze und Motive von Impact Investoren, Anlagestrategien von Impact Investoren und die Zukunft des Impact </w:t>
      </w:r>
      <w:proofErr w:type="spellStart"/>
      <w:r>
        <w:t>Investing</w:t>
      </w:r>
      <w:proofErr w:type="spellEnd"/>
      <w:r>
        <w:t xml:space="preserve"> in Deutschland ein. „Uns ist wichtig zu zeigen, dass Impact </w:t>
      </w:r>
      <w:proofErr w:type="spellStart"/>
      <w:r>
        <w:t>Investing</w:t>
      </w:r>
      <w:proofErr w:type="spellEnd"/>
      <w:r>
        <w:t xml:space="preserve"> eine zentrale Rolle in der Anlagestrategie der </w:t>
      </w:r>
      <w:r w:rsidR="00F65626">
        <w:t>Befragten</w:t>
      </w:r>
      <w:r>
        <w:t xml:space="preserve"> spielt</w:t>
      </w:r>
      <w:r w:rsidR="00F65626">
        <w:t xml:space="preserve"> und</w:t>
      </w:r>
      <w:r>
        <w:t xml:space="preserve"> </w:t>
      </w:r>
      <w:r w:rsidR="00F65626">
        <w:t xml:space="preserve">Impact Investoren aus Überzeugung handeln. Sie möchten mit </w:t>
      </w:r>
      <w:r w:rsidR="00A918B3">
        <w:t>i</w:t>
      </w:r>
      <w:r w:rsidR="00F65626">
        <w:t xml:space="preserve">hren Investments tatsächlich einen Beitrag zur Lösung der großen sozialen und ökologischen Probleme leisten. </w:t>
      </w:r>
      <w:r>
        <w:t>Zugleich kommen</w:t>
      </w:r>
      <w:r w:rsidR="00855155">
        <w:t xml:space="preserve"> aber auch</w:t>
      </w:r>
      <w:r>
        <w:t xml:space="preserve"> weitere Strategien wie die ESG-Integration zum Einsatz“, sag</w:t>
      </w:r>
      <w:r w:rsidR="00855155">
        <w:t>en</w:t>
      </w:r>
      <w:r>
        <w:t xml:space="preserve"> Johannes </w:t>
      </w:r>
      <w:r w:rsidR="00A9689A">
        <w:t xml:space="preserve">P. </w:t>
      </w:r>
      <w:r>
        <w:t>Weber</w:t>
      </w:r>
      <w:r w:rsidR="00855155">
        <w:t xml:space="preserve"> und Dr. Martin Vogelsang</w:t>
      </w:r>
      <w:r>
        <w:t xml:space="preserve">, </w:t>
      </w:r>
      <w:r w:rsidR="00855155">
        <w:t>die beiden Geschäftsführer der BIII</w:t>
      </w:r>
      <w:r>
        <w:t>.</w:t>
      </w:r>
    </w:p>
    <w:p w14:paraId="560AC190" w14:textId="77777777" w:rsidR="00511E0B" w:rsidRDefault="00511E0B" w:rsidP="00511E0B"/>
    <w:p w14:paraId="55301AEE" w14:textId="0FB4D5E8" w:rsidR="00FE500A" w:rsidRDefault="00511E0B" w:rsidP="00511E0B">
      <w:r>
        <w:t xml:space="preserve">Für die Zukunft und die weitere positive Entwicklung des Impact </w:t>
      </w:r>
      <w:proofErr w:type="spellStart"/>
      <w:r>
        <w:t>Investing</w:t>
      </w:r>
      <w:proofErr w:type="spellEnd"/>
      <w:r>
        <w:t xml:space="preserve"> in Deutschland wünschen sich die Studienteilnehmer beispielsweise eine höhere Transparenz und Fortschritte im Bereich der Gesetzgebung, aber auch ein wachsendes Angebot an qualitativ hochwertigen Investmentprodukten, Fortschritte in Impact-Management und Impact-Messung und vor allem auch eine einheitliche Definition von Impact. </w:t>
      </w:r>
      <w:r w:rsidRPr="00BA7A38">
        <w:t xml:space="preserve">„Erfreulicherweise sehen unsere Teilnehmer weiterhin dynamisches Wachstum beim Impact </w:t>
      </w:r>
      <w:proofErr w:type="spellStart"/>
      <w:r w:rsidRPr="00BA7A38">
        <w:t>Investing</w:t>
      </w:r>
      <w:proofErr w:type="spellEnd"/>
      <w:r w:rsidRPr="00BA7A38">
        <w:t xml:space="preserve">. Rund die Hälfte der Teilnehmenden geht davon aus, dass Impact </w:t>
      </w:r>
      <w:proofErr w:type="spellStart"/>
      <w:r w:rsidRPr="00BA7A38">
        <w:t>Investing</w:t>
      </w:r>
      <w:proofErr w:type="spellEnd"/>
      <w:r w:rsidRPr="00BA7A38">
        <w:t xml:space="preserve"> in drei Jahren zu einem relevanten Segment des Kapitalmarktes geworden sein wird. Ebenso gehen Impact-Investoren davon aus, dass der Markt auch für private Kleinanleger zugänglicher werden wird. Das deutet auf eine deutlich breitere Verankerung dieser wirkungsorientierten Investmentphilosophie hin“, sagt Dr. Frank Niederländer.</w:t>
      </w:r>
    </w:p>
    <w:p w14:paraId="277ED29D" w14:textId="4762A6C1" w:rsidR="00511E0B" w:rsidRDefault="00511E0B" w:rsidP="00511E0B"/>
    <w:p w14:paraId="2EA40C29" w14:textId="06553ACB" w:rsidR="00511E0B" w:rsidRDefault="00511E0B" w:rsidP="00511E0B">
      <w:r>
        <w:t>-</w:t>
      </w:r>
      <w:r w:rsidR="00863712">
        <w:t>----</w:t>
      </w:r>
    </w:p>
    <w:p w14:paraId="7A13AA46" w14:textId="5F784686" w:rsidR="00511E0B" w:rsidRDefault="00511E0B" w:rsidP="00511E0B"/>
    <w:p w14:paraId="24366FB4" w14:textId="45451E76" w:rsidR="00511E0B" w:rsidRDefault="00511E0B" w:rsidP="00511E0B">
      <w:r>
        <w:t>Die Marktstudie</w:t>
      </w:r>
      <w:r w:rsidR="00AC4C2F">
        <w:t xml:space="preserve"> „Impact </w:t>
      </w:r>
      <w:proofErr w:type="spellStart"/>
      <w:r w:rsidR="00AC4C2F">
        <w:t>Investing</w:t>
      </w:r>
      <w:proofErr w:type="spellEnd"/>
      <w:r w:rsidR="00AC4C2F">
        <w:t xml:space="preserve"> in Deutschland</w:t>
      </w:r>
      <w:r>
        <w:t xml:space="preserve"> 2022</w:t>
      </w:r>
      <w:r w:rsidR="00AC4C2F">
        <w:t>“</w:t>
      </w:r>
      <w:r>
        <w:t xml:space="preserve"> der Bundesinitiative Impact </w:t>
      </w:r>
      <w:proofErr w:type="spellStart"/>
      <w:r>
        <w:t>Investing</w:t>
      </w:r>
      <w:proofErr w:type="spellEnd"/>
      <w:r>
        <w:t xml:space="preserve"> (BIII) ist unte</w:t>
      </w:r>
      <w:r w:rsidR="00335F4B">
        <w:t xml:space="preserve">r </w:t>
      </w:r>
      <w:hyperlink r:id="rId6" w:history="1">
        <w:r w:rsidR="00335F4B" w:rsidRPr="00D74DA4">
          <w:rPr>
            <w:rStyle w:val="Hyperlink"/>
          </w:rPr>
          <w:t>www.impactinvestin</w:t>
        </w:r>
        <w:r w:rsidR="00335F4B" w:rsidRPr="00D74DA4">
          <w:rPr>
            <w:rStyle w:val="Hyperlink"/>
          </w:rPr>
          <w:t>g</w:t>
        </w:r>
        <w:r w:rsidR="00335F4B" w:rsidRPr="00D74DA4">
          <w:rPr>
            <w:rStyle w:val="Hyperlink"/>
          </w:rPr>
          <w:t>indeutschland.de</w:t>
        </w:r>
      </w:hyperlink>
      <w:r w:rsidR="00335F4B">
        <w:t xml:space="preserve"> </w:t>
      </w:r>
      <w:r>
        <w:t>kostenfrei erhältlich.</w:t>
      </w:r>
    </w:p>
    <w:p w14:paraId="4398E063" w14:textId="5AE50038" w:rsidR="00335F4B" w:rsidRDefault="00335F4B" w:rsidP="00511E0B"/>
    <w:p w14:paraId="1E463E69" w14:textId="6FCA2C24" w:rsidR="00335F4B" w:rsidRPr="00335F4B" w:rsidRDefault="00335F4B" w:rsidP="00511E0B">
      <w:pPr>
        <w:rPr>
          <w:b/>
          <w:bCs/>
        </w:rPr>
      </w:pPr>
      <w:r w:rsidRPr="00335F4B">
        <w:rPr>
          <w:b/>
          <w:bCs/>
        </w:rPr>
        <w:t>Pressekontakt:</w:t>
      </w:r>
    </w:p>
    <w:p w14:paraId="550C510E" w14:textId="079210B7" w:rsidR="00335F4B" w:rsidRDefault="00335F4B" w:rsidP="00511E0B">
      <w:r>
        <w:t>Dr. Martin Vogelsang</w:t>
      </w:r>
    </w:p>
    <w:p w14:paraId="0997FE1F" w14:textId="0DBFA7DD" w:rsidR="00335F4B" w:rsidRDefault="00E32592" w:rsidP="00335F4B">
      <w:hyperlink r:id="rId7" w:history="1">
        <w:r w:rsidR="00335F4B" w:rsidRPr="00D74DA4">
          <w:rPr>
            <w:rStyle w:val="Hyperlink"/>
          </w:rPr>
          <w:t>mvogelsang@bundesinitiative-impact-investing.de</w:t>
        </w:r>
      </w:hyperlink>
    </w:p>
    <w:p w14:paraId="17EA32A7" w14:textId="790EB988" w:rsidR="00335F4B" w:rsidRDefault="00335F4B" w:rsidP="00335F4B">
      <w:r w:rsidRPr="00335F4B">
        <w:t>+49 (0)173 5242 568</w:t>
      </w:r>
    </w:p>
    <w:sectPr w:rsidR="00335F4B" w:rsidSect="00C6673F">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BCAD9" w14:textId="77777777" w:rsidR="00E32592" w:rsidRDefault="00E32592" w:rsidP="00F65626">
      <w:r>
        <w:separator/>
      </w:r>
    </w:p>
  </w:endnote>
  <w:endnote w:type="continuationSeparator" w:id="0">
    <w:p w14:paraId="28937D76" w14:textId="77777777" w:rsidR="00E32592" w:rsidRDefault="00E32592" w:rsidP="00F65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7C72C" w14:textId="77777777" w:rsidR="00E32592" w:rsidRDefault="00E32592" w:rsidP="00F65626">
      <w:r>
        <w:separator/>
      </w:r>
    </w:p>
  </w:footnote>
  <w:footnote w:type="continuationSeparator" w:id="0">
    <w:p w14:paraId="79ECD557" w14:textId="77777777" w:rsidR="00E32592" w:rsidRDefault="00E32592" w:rsidP="00F656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E0B"/>
    <w:rsid w:val="00046D32"/>
    <w:rsid w:val="00093EBF"/>
    <w:rsid w:val="000D6F8D"/>
    <w:rsid w:val="000F5F4A"/>
    <w:rsid w:val="00106A44"/>
    <w:rsid w:val="001233C8"/>
    <w:rsid w:val="001A385A"/>
    <w:rsid w:val="00207C82"/>
    <w:rsid w:val="00244D99"/>
    <w:rsid w:val="00335F4B"/>
    <w:rsid w:val="003377B4"/>
    <w:rsid w:val="003F734D"/>
    <w:rsid w:val="004C0B4F"/>
    <w:rsid w:val="00511E0B"/>
    <w:rsid w:val="00532C46"/>
    <w:rsid w:val="00533517"/>
    <w:rsid w:val="00581903"/>
    <w:rsid w:val="00622487"/>
    <w:rsid w:val="0071099B"/>
    <w:rsid w:val="0073339A"/>
    <w:rsid w:val="007C3270"/>
    <w:rsid w:val="007D286F"/>
    <w:rsid w:val="00822825"/>
    <w:rsid w:val="00851AF0"/>
    <w:rsid w:val="00855155"/>
    <w:rsid w:val="00863712"/>
    <w:rsid w:val="00880930"/>
    <w:rsid w:val="00893801"/>
    <w:rsid w:val="00904A62"/>
    <w:rsid w:val="009A1AF3"/>
    <w:rsid w:val="00A918B3"/>
    <w:rsid w:val="00A9689A"/>
    <w:rsid w:val="00AC4C2F"/>
    <w:rsid w:val="00BA7A38"/>
    <w:rsid w:val="00BC23C2"/>
    <w:rsid w:val="00C572A9"/>
    <w:rsid w:val="00C6673F"/>
    <w:rsid w:val="00CA4CB4"/>
    <w:rsid w:val="00CA6E15"/>
    <w:rsid w:val="00CC0519"/>
    <w:rsid w:val="00D201C7"/>
    <w:rsid w:val="00D326C3"/>
    <w:rsid w:val="00E32592"/>
    <w:rsid w:val="00E7078D"/>
    <w:rsid w:val="00E76D0A"/>
    <w:rsid w:val="00EF6903"/>
    <w:rsid w:val="00F114A8"/>
    <w:rsid w:val="00F65626"/>
    <w:rsid w:val="00F9253C"/>
    <w:rsid w:val="00FE500A"/>
    <w:rsid w:val="00FF2A0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C25415"/>
  <w14:defaultImageDpi w14:val="32767"/>
  <w15:chartTrackingRefBased/>
  <w15:docId w15:val="{AA2A1B01-9B9B-634F-B520-320BDA692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11E0B"/>
    <w:rPr>
      <w:color w:val="0563C1" w:themeColor="hyperlink"/>
      <w:u w:val="single"/>
    </w:rPr>
  </w:style>
  <w:style w:type="character" w:styleId="NichtaufgelsteErwhnung">
    <w:name w:val="Unresolved Mention"/>
    <w:basedOn w:val="Absatz-Standardschriftart"/>
    <w:uiPriority w:val="99"/>
    <w:rsid w:val="00511E0B"/>
    <w:rPr>
      <w:color w:val="605E5C"/>
      <w:shd w:val="clear" w:color="auto" w:fill="E1DFDD"/>
    </w:rPr>
  </w:style>
  <w:style w:type="character" w:styleId="Kommentarzeichen">
    <w:name w:val="annotation reference"/>
    <w:basedOn w:val="Absatz-Standardschriftart"/>
    <w:uiPriority w:val="99"/>
    <w:semiHidden/>
    <w:unhideWhenUsed/>
    <w:rsid w:val="00855155"/>
    <w:rPr>
      <w:sz w:val="16"/>
      <w:szCs w:val="16"/>
    </w:rPr>
  </w:style>
  <w:style w:type="paragraph" w:styleId="Kommentartext">
    <w:name w:val="annotation text"/>
    <w:basedOn w:val="Standard"/>
    <w:link w:val="KommentartextZchn"/>
    <w:uiPriority w:val="99"/>
    <w:unhideWhenUsed/>
    <w:rsid w:val="00855155"/>
    <w:rPr>
      <w:sz w:val="20"/>
      <w:szCs w:val="20"/>
    </w:rPr>
  </w:style>
  <w:style w:type="character" w:customStyle="1" w:styleId="KommentartextZchn">
    <w:name w:val="Kommentartext Zchn"/>
    <w:basedOn w:val="Absatz-Standardschriftart"/>
    <w:link w:val="Kommentartext"/>
    <w:uiPriority w:val="99"/>
    <w:rsid w:val="00855155"/>
    <w:rPr>
      <w:sz w:val="20"/>
      <w:szCs w:val="20"/>
    </w:rPr>
  </w:style>
  <w:style w:type="paragraph" w:styleId="Kommentarthema">
    <w:name w:val="annotation subject"/>
    <w:basedOn w:val="Kommentartext"/>
    <w:next w:val="Kommentartext"/>
    <w:link w:val="KommentarthemaZchn"/>
    <w:uiPriority w:val="99"/>
    <w:semiHidden/>
    <w:unhideWhenUsed/>
    <w:rsid w:val="00855155"/>
    <w:rPr>
      <w:b/>
      <w:bCs/>
    </w:rPr>
  </w:style>
  <w:style w:type="character" w:customStyle="1" w:styleId="KommentarthemaZchn">
    <w:name w:val="Kommentarthema Zchn"/>
    <w:basedOn w:val="KommentartextZchn"/>
    <w:link w:val="Kommentarthema"/>
    <w:uiPriority w:val="99"/>
    <w:semiHidden/>
    <w:rsid w:val="00855155"/>
    <w:rPr>
      <w:b/>
      <w:bCs/>
      <w:sz w:val="20"/>
      <w:szCs w:val="20"/>
    </w:rPr>
  </w:style>
  <w:style w:type="paragraph" w:styleId="berarbeitung">
    <w:name w:val="Revision"/>
    <w:hidden/>
    <w:uiPriority w:val="99"/>
    <w:semiHidden/>
    <w:rsid w:val="00E76D0A"/>
  </w:style>
  <w:style w:type="character" w:styleId="BesuchterLink">
    <w:name w:val="FollowedHyperlink"/>
    <w:basedOn w:val="Absatz-Standardschriftart"/>
    <w:uiPriority w:val="99"/>
    <w:semiHidden/>
    <w:unhideWhenUsed/>
    <w:rsid w:val="00335F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vogelsang@bundesinitiative-impact-investing.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mpactinvestingindeutschland.d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768</Words>
  <Characters>4843</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Dr. Patrick Peters</dc:creator>
  <cp:keywords/>
  <dc:description/>
  <cp:lastModifiedBy>Weber Johannes, BFHQ</cp:lastModifiedBy>
  <cp:revision>2</cp:revision>
  <dcterms:created xsi:type="dcterms:W3CDTF">2022-10-24T13:23:00Z</dcterms:created>
  <dcterms:modified xsi:type="dcterms:W3CDTF">2022-10-24T13:23:00Z</dcterms:modified>
</cp:coreProperties>
</file>